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CF2C" w14:textId="3E83FCE6" w:rsidR="00D7198C" w:rsidRDefault="00AD1725" w:rsidP="005B318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A0CA3" wp14:editId="55CCC2C3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211709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380" y="21313"/>
                <wp:lineTo x="2138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11">
        <w:tab/>
      </w:r>
      <w:r w:rsidR="00781711">
        <w:tab/>
      </w:r>
      <w:r w:rsidR="006E1EA0">
        <w:tab/>
      </w:r>
      <w:r w:rsidR="00781711">
        <w:tab/>
      </w:r>
      <w:r w:rsidR="00781711">
        <w:tab/>
      </w:r>
      <w:r w:rsidR="00781711">
        <w:tab/>
      </w:r>
      <w:r w:rsidR="00781711">
        <w:tab/>
      </w:r>
      <w:r w:rsidR="00781711">
        <w:tab/>
      </w:r>
      <w:r w:rsidR="00781711">
        <w:tab/>
      </w:r>
      <w:r w:rsidR="00781711">
        <w:tab/>
      </w:r>
      <w:r w:rsidR="005B3186">
        <w:t xml:space="preserve">     </w:t>
      </w:r>
      <w:r w:rsidR="00781711">
        <w:tab/>
      </w:r>
      <w:r w:rsidR="00781711">
        <w:rPr>
          <w:noProof/>
        </w:rPr>
        <w:drawing>
          <wp:inline distT="0" distB="0" distL="0" distR="0" wp14:anchorId="37A32F38" wp14:editId="509B540D">
            <wp:extent cx="800005" cy="1345063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34" cy="136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462AD" w14:textId="10BD17E7" w:rsidR="006E1EA0" w:rsidRPr="00BA05CA" w:rsidRDefault="00BA05CA" w:rsidP="004A148A">
      <w:pPr>
        <w:spacing w:after="0"/>
        <w:jc w:val="right"/>
        <w:rPr>
          <w:rFonts w:ascii="Verdana" w:hAnsi="Verdana"/>
        </w:rPr>
      </w:pPr>
      <w:r w:rsidRPr="00BA05CA">
        <w:rPr>
          <w:rFonts w:ascii="Verdana" w:hAnsi="Verdana"/>
        </w:rPr>
        <w:t>1</w:t>
      </w:r>
      <w:r w:rsidRPr="00BA05CA">
        <w:rPr>
          <w:rFonts w:ascii="Verdana" w:hAnsi="Verdana"/>
          <w:vertAlign w:val="superscript"/>
        </w:rPr>
        <w:t>st</w:t>
      </w:r>
      <w:r w:rsidRPr="00BA05CA">
        <w:rPr>
          <w:rFonts w:ascii="Verdana" w:hAnsi="Verdana"/>
        </w:rPr>
        <w:t xml:space="preserve"> October 2021</w:t>
      </w:r>
    </w:p>
    <w:p w14:paraId="206E22F7" w14:textId="71238363" w:rsidR="00C06D51" w:rsidRPr="00BA05CA" w:rsidRDefault="001F19A2" w:rsidP="004A148A">
      <w:pPr>
        <w:spacing w:after="0"/>
        <w:rPr>
          <w:rFonts w:ascii="Verdana" w:hAnsi="Verdana"/>
        </w:rPr>
      </w:pPr>
      <w:r w:rsidRPr="00BA05CA">
        <w:rPr>
          <w:rFonts w:ascii="Verdana" w:hAnsi="Verdana"/>
        </w:rPr>
        <w:t>National Squad Players and Support Personnel</w:t>
      </w:r>
    </w:p>
    <w:p w14:paraId="7DC53E3E" w14:textId="77777777" w:rsidR="001F19A2" w:rsidRPr="00BA05CA" w:rsidRDefault="001F19A2" w:rsidP="004A148A">
      <w:pPr>
        <w:spacing w:after="0"/>
        <w:rPr>
          <w:rFonts w:ascii="Verdana" w:hAnsi="Verdana"/>
        </w:rPr>
      </w:pPr>
    </w:p>
    <w:p w14:paraId="12C484E5" w14:textId="77777777" w:rsidR="00C81F5A" w:rsidRDefault="00C81F5A" w:rsidP="004A148A">
      <w:pPr>
        <w:spacing w:after="0"/>
        <w:rPr>
          <w:rFonts w:ascii="Verdana" w:hAnsi="Verdana"/>
        </w:rPr>
      </w:pPr>
    </w:p>
    <w:p w14:paraId="26869781" w14:textId="1DF673C8" w:rsidR="002E35FF" w:rsidRPr="00BA05CA" w:rsidRDefault="002E35FF" w:rsidP="004A148A">
      <w:pPr>
        <w:spacing w:after="0"/>
        <w:rPr>
          <w:rFonts w:ascii="Verdana" w:hAnsi="Verdana"/>
        </w:rPr>
      </w:pPr>
      <w:r w:rsidRPr="00BA05CA">
        <w:rPr>
          <w:rFonts w:ascii="Verdana" w:hAnsi="Verdana"/>
        </w:rPr>
        <w:t xml:space="preserve">Dear </w:t>
      </w:r>
      <w:r w:rsidR="001F19A2" w:rsidRPr="00BA05CA">
        <w:rPr>
          <w:rFonts w:ascii="Verdana" w:hAnsi="Verdana"/>
        </w:rPr>
        <w:t>All</w:t>
      </w:r>
    </w:p>
    <w:p w14:paraId="40F0FAD6" w14:textId="12254A10" w:rsidR="00DB4007" w:rsidRPr="00C81F5A" w:rsidRDefault="00DB4007" w:rsidP="00BA05CA">
      <w:pPr>
        <w:pStyle w:val="Default"/>
        <w:jc w:val="center"/>
        <w:rPr>
          <w:rFonts w:ascii="Verdana" w:hAnsi="Verdana"/>
          <w:b/>
          <w:bCs/>
          <w:color w:val="003A63"/>
          <w:sz w:val="28"/>
          <w:szCs w:val="28"/>
        </w:rPr>
      </w:pPr>
      <w:r w:rsidRPr="00C81F5A">
        <w:rPr>
          <w:rFonts w:ascii="Verdana" w:hAnsi="Verdana"/>
          <w:b/>
          <w:bCs/>
          <w:color w:val="003A63"/>
          <w:sz w:val="28"/>
          <w:szCs w:val="28"/>
        </w:rPr>
        <w:t xml:space="preserve">Prohibited List </w:t>
      </w:r>
      <w:r w:rsidR="00A91550" w:rsidRPr="00C81F5A">
        <w:rPr>
          <w:rFonts w:ascii="Verdana" w:hAnsi="Verdana"/>
          <w:b/>
          <w:bCs/>
          <w:color w:val="003A63"/>
          <w:sz w:val="28"/>
          <w:szCs w:val="28"/>
        </w:rPr>
        <w:t>update information</w:t>
      </w:r>
    </w:p>
    <w:p w14:paraId="5EB993F8" w14:textId="77777777" w:rsidR="001F19A2" w:rsidRPr="00BA05CA" w:rsidRDefault="001F19A2" w:rsidP="00DB4007">
      <w:pPr>
        <w:pStyle w:val="Default"/>
        <w:rPr>
          <w:rFonts w:ascii="Verdana" w:hAnsi="Verdana"/>
          <w:sz w:val="22"/>
          <w:szCs w:val="22"/>
        </w:rPr>
      </w:pPr>
    </w:p>
    <w:p w14:paraId="77D3B76F" w14:textId="77F0C834" w:rsidR="00DB4007" w:rsidRPr="00BA05CA" w:rsidRDefault="00233E69" w:rsidP="00DB4007">
      <w:pPr>
        <w:pStyle w:val="Default"/>
        <w:rPr>
          <w:rFonts w:ascii="Verdana" w:hAnsi="Verdana"/>
          <w:sz w:val="22"/>
          <w:szCs w:val="22"/>
        </w:rPr>
      </w:pPr>
      <w:r w:rsidRPr="00BA05CA">
        <w:rPr>
          <w:rFonts w:ascii="Verdana" w:hAnsi="Verdana"/>
          <w:sz w:val="22"/>
          <w:szCs w:val="22"/>
        </w:rPr>
        <w:t>The Camanachd Association, as</w:t>
      </w:r>
      <w:r w:rsidR="005833C3" w:rsidRPr="00BA05CA">
        <w:rPr>
          <w:rFonts w:ascii="Verdana" w:hAnsi="Verdana"/>
          <w:sz w:val="22"/>
          <w:szCs w:val="22"/>
        </w:rPr>
        <w:t xml:space="preserve"> part of its commitment to Clean Sport</w:t>
      </w:r>
      <w:r w:rsidR="005F7FCB" w:rsidRPr="00BA05CA">
        <w:rPr>
          <w:rFonts w:ascii="Verdana" w:hAnsi="Verdana"/>
          <w:sz w:val="22"/>
          <w:szCs w:val="22"/>
        </w:rPr>
        <w:t xml:space="preserve"> and the UKAD </w:t>
      </w:r>
      <w:r w:rsidR="00DB4007" w:rsidRPr="00BA05CA">
        <w:rPr>
          <w:rFonts w:ascii="Verdana" w:hAnsi="Verdana"/>
          <w:sz w:val="22"/>
          <w:szCs w:val="22"/>
        </w:rPr>
        <w:t>Assurance Framework</w:t>
      </w:r>
      <w:r w:rsidR="005F7FCB" w:rsidRPr="00BA05CA">
        <w:rPr>
          <w:rFonts w:ascii="Verdana" w:hAnsi="Verdana"/>
          <w:sz w:val="22"/>
          <w:szCs w:val="22"/>
        </w:rPr>
        <w:t>,</w:t>
      </w:r>
      <w:r w:rsidR="00DB4007" w:rsidRPr="00BA05CA">
        <w:rPr>
          <w:rFonts w:ascii="Verdana" w:hAnsi="Verdana"/>
          <w:sz w:val="22"/>
          <w:szCs w:val="22"/>
        </w:rPr>
        <w:t xml:space="preserve"> </w:t>
      </w:r>
      <w:r w:rsidR="005F7FCB" w:rsidRPr="00BA05CA">
        <w:rPr>
          <w:rFonts w:ascii="Verdana" w:hAnsi="Verdana"/>
          <w:sz w:val="22"/>
          <w:szCs w:val="22"/>
        </w:rPr>
        <w:t>would like to communicate</w:t>
      </w:r>
      <w:r w:rsidR="00E40AEB" w:rsidRPr="00BA05CA">
        <w:rPr>
          <w:rFonts w:ascii="Verdana" w:hAnsi="Verdana"/>
          <w:sz w:val="22"/>
          <w:szCs w:val="22"/>
        </w:rPr>
        <w:t xml:space="preserve"> </w:t>
      </w:r>
      <w:r w:rsidR="00DB4007" w:rsidRPr="00BA05CA">
        <w:rPr>
          <w:rFonts w:ascii="Verdana" w:hAnsi="Verdana"/>
          <w:sz w:val="22"/>
          <w:szCs w:val="22"/>
        </w:rPr>
        <w:t xml:space="preserve">to </w:t>
      </w:r>
      <w:r w:rsidR="0027209B" w:rsidRPr="00BA05CA">
        <w:rPr>
          <w:rFonts w:ascii="Verdana" w:hAnsi="Verdana"/>
          <w:sz w:val="22"/>
          <w:szCs w:val="22"/>
        </w:rPr>
        <w:t xml:space="preserve">our performance pathway players and support personnel </w:t>
      </w:r>
      <w:r w:rsidR="003A0075" w:rsidRPr="00BA05CA">
        <w:rPr>
          <w:rFonts w:ascii="Verdana" w:hAnsi="Verdana"/>
          <w:sz w:val="22"/>
          <w:szCs w:val="22"/>
        </w:rPr>
        <w:t xml:space="preserve">about </w:t>
      </w:r>
      <w:r w:rsidR="00DB4007" w:rsidRPr="00BA05CA">
        <w:rPr>
          <w:rFonts w:ascii="Verdana" w:hAnsi="Verdana"/>
          <w:sz w:val="22"/>
          <w:szCs w:val="22"/>
        </w:rPr>
        <w:t xml:space="preserve">changes to the Prohibited List. </w:t>
      </w:r>
    </w:p>
    <w:p w14:paraId="11D3682E" w14:textId="77777777" w:rsidR="003A0075" w:rsidRPr="00BA05CA" w:rsidRDefault="003A0075" w:rsidP="00C81F5A">
      <w:pPr>
        <w:pStyle w:val="Default"/>
        <w:rPr>
          <w:rFonts w:ascii="Verdana" w:hAnsi="Verdana"/>
          <w:sz w:val="22"/>
          <w:szCs w:val="22"/>
        </w:rPr>
      </w:pPr>
    </w:p>
    <w:p w14:paraId="7CDFDB6C" w14:textId="77777777" w:rsidR="002B3DC3" w:rsidRPr="00BA05CA" w:rsidRDefault="00DB4007" w:rsidP="00C81F5A">
      <w:pPr>
        <w:pStyle w:val="Default"/>
        <w:rPr>
          <w:rFonts w:ascii="Verdana" w:hAnsi="Verdana"/>
          <w:color w:val="004164"/>
          <w:sz w:val="22"/>
          <w:szCs w:val="22"/>
        </w:rPr>
      </w:pPr>
      <w:r w:rsidRPr="00BA05CA">
        <w:rPr>
          <w:rFonts w:ascii="Verdana" w:hAnsi="Verdana"/>
          <w:sz w:val="22"/>
          <w:szCs w:val="22"/>
        </w:rPr>
        <w:t xml:space="preserve">The World Anti-Doping Agency (WADA) has now published the 2022 Prohibited List, available on the WADA website </w:t>
      </w:r>
      <w:hyperlink r:id="rId13" w:history="1">
        <w:r w:rsidR="002B3DC3" w:rsidRPr="00BA05CA">
          <w:rPr>
            <w:rStyle w:val="Hyperlink"/>
            <w:rFonts w:ascii="Verdana" w:hAnsi="Verdana"/>
            <w:sz w:val="22"/>
            <w:szCs w:val="22"/>
          </w:rPr>
          <w:t>WADA publishes 2022 Prohibited List | World Anti-Doping Agency (wada-ama.org)</w:t>
        </w:r>
      </w:hyperlink>
    </w:p>
    <w:p w14:paraId="2F945AB6" w14:textId="77777777" w:rsidR="00C81F5A" w:rsidRDefault="00C81F5A" w:rsidP="00C81F5A">
      <w:pPr>
        <w:pStyle w:val="Default"/>
        <w:rPr>
          <w:rFonts w:ascii="Verdana" w:hAnsi="Verdana"/>
          <w:sz w:val="22"/>
          <w:szCs w:val="22"/>
        </w:rPr>
      </w:pPr>
    </w:p>
    <w:p w14:paraId="77B1F59A" w14:textId="04183420" w:rsidR="00726507" w:rsidRPr="00BA05CA" w:rsidRDefault="00DB4007" w:rsidP="00C81F5A">
      <w:pPr>
        <w:pStyle w:val="Default"/>
        <w:rPr>
          <w:rFonts w:ascii="Verdana" w:hAnsi="Verdana"/>
          <w:sz w:val="22"/>
          <w:szCs w:val="22"/>
        </w:rPr>
      </w:pPr>
      <w:r w:rsidRPr="00BA05CA">
        <w:rPr>
          <w:rFonts w:ascii="Verdana" w:hAnsi="Verdana"/>
          <w:sz w:val="22"/>
          <w:szCs w:val="22"/>
        </w:rPr>
        <w:t xml:space="preserve">The Prohibited List identifies which substances and methods are prohibited at all times, in-competition only, and within specific sports. </w:t>
      </w:r>
    </w:p>
    <w:p w14:paraId="72183A88" w14:textId="77777777" w:rsidR="00C81F5A" w:rsidRDefault="00C81F5A" w:rsidP="00C81F5A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7B140C15" w14:textId="6968BC99" w:rsidR="00DB4007" w:rsidRPr="00BA05CA" w:rsidRDefault="00DB4007" w:rsidP="00C81F5A">
      <w:pPr>
        <w:pStyle w:val="Default"/>
        <w:rPr>
          <w:rFonts w:ascii="Verdana" w:hAnsi="Verdana"/>
          <w:sz w:val="22"/>
          <w:szCs w:val="22"/>
        </w:rPr>
      </w:pPr>
      <w:r w:rsidRPr="00BA05CA">
        <w:rPr>
          <w:rFonts w:ascii="Verdana" w:hAnsi="Verdana"/>
          <w:b/>
          <w:bCs/>
          <w:sz w:val="22"/>
          <w:szCs w:val="22"/>
        </w:rPr>
        <w:t xml:space="preserve">All </w:t>
      </w:r>
      <w:r w:rsidR="00726507" w:rsidRPr="00BA05CA">
        <w:rPr>
          <w:rFonts w:ascii="Verdana" w:hAnsi="Verdana"/>
          <w:b/>
          <w:bCs/>
          <w:sz w:val="22"/>
          <w:szCs w:val="22"/>
        </w:rPr>
        <w:t>Players</w:t>
      </w:r>
      <w:r w:rsidRPr="00BA05CA">
        <w:rPr>
          <w:rFonts w:ascii="Verdana" w:hAnsi="Verdana"/>
          <w:b/>
          <w:bCs/>
          <w:sz w:val="22"/>
          <w:szCs w:val="22"/>
        </w:rPr>
        <w:t xml:space="preserve"> and </w:t>
      </w:r>
      <w:r w:rsidR="00726507" w:rsidRPr="00BA05CA">
        <w:rPr>
          <w:rFonts w:ascii="Verdana" w:hAnsi="Verdana"/>
          <w:b/>
          <w:bCs/>
          <w:sz w:val="22"/>
          <w:szCs w:val="22"/>
        </w:rPr>
        <w:t>Player</w:t>
      </w:r>
      <w:r w:rsidRPr="00BA05CA">
        <w:rPr>
          <w:rFonts w:ascii="Verdana" w:hAnsi="Verdana"/>
          <w:b/>
          <w:bCs/>
          <w:sz w:val="22"/>
          <w:szCs w:val="22"/>
        </w:rPr>
        <w:t xml:space="preserve"> Support Personnel are advised to familiarise themselves with the new changes in advance of them coming into effect on 1 January 2022.</w:t>
      </w:r>
      <w:r w:rsidR="00E87ADE">
        <w:rPr>
          <w:rFonts w:ascii="Verdana" w:hAnsi="Verdana"/>
          <w:b/>
          <w:bCs/>
          <w:sz w:val="22"/>
          <w:szCs w:val="22"/>
        </w:rPr>
        <w:t xml:space="preserve"> </w:t>
      </w:r>
      <w:r w:rsidRPr="00BA05CA">
        <w:rPr>
          <w:rFonts w:ascii="Verdana" w:hAnsi="Verdana"/>
          <w:sz w:val="22"/>
          <w:szCs w:val="22"/>
        </w:rPr>
        <w:t xml:space="preserve">UKAD has also published a summary and infographic of the major changes </w:t>
      </w:r>
      <w:r w:rsidR="00C24478" w:rsidRPr="00BA05CA">
        <w:rPr>
          <w:rFonts w:ascii="Verdana" w:hAnsi="Verdana"/>
          <w:sz w:val="22"/>
          <w:szCs w:val="22"/>
        </w:rPr>
        <w:t xml:space="preserve">which are </w:t>
      </w:r>
      <w:r w:rsidR="00E87ADE">
        <w:rPr>
          <w:rFonts w:ascii="Verdana" w:hAnsi="Verdana"/>
          <w:sz w:val="22"/>
          <w:szCs w:val="22"/>
        </w:rPr>
        <w:t>available o</w:t>
      </w:r>
      <w:r w:rsidR="00E87ADE" w:rsidRPr="00E87ADE">
        <w:rPr>
          <w:rFonts w:ascii="Verdana" w:hAnsi="Verdana"/>
          <w:sz w:val="22"/>
          <w:szCs w:val="22"/>
        </w:rPr>
        <w:t xml:space="preserve">n </w:t>
      </w:r>
      <w:r w:rsidRPr="00E87ADE">
        <w:rPr>
          <w:rFonts w:ascii="Verdana" w:hAnsi="Verdana"/>
          <w:color w:val="004164"/>
          <w:sz w:val="22"/>
          <w:szCs w:val="22"/>
        </w:rPr>
        <w:t xml:space="preserve"> </w:t>
      </w:r>
      <w:hyperlink r:id="rId14" w:history="1">
        <w:r w:rsidR="00E87ADE" w:rsidRPr="00E87ADE">
          <w:rPr>
            <w:rFonts w:ascii="Verdana" w:hAnsi="Verdana" w:cstheme="minorBidi"/>
            <w:color w:val="0000FF"/>
            <w:sz w:val="22"/>
            <w:szCs w:val="22"/>
            <w:u w:val="single"/>
          </w:rPr>
          <w:t>Major Changes to the 2022 Prohibited List: What you need to know | UK Anti-Doping (ukad.org.uk)</w:t>
        </w:r>
      </w:hyperlink>
    </w:p>
    <w:p w14:paraId="66D0AC93" w14:textId="77777777" w:rsidR="00C06D51" w:rsidRPr="00DB59F9" w:rsidRDefault="00C06D51" w:rsidP="00C81F5A">
      <w:pPr>
        <w:spacing w:after="0"/>
        <w:rPr>
          <w:rFonts w:ascii="Verdana" w:hAnsi="Verdana"/>
          <w:sz w:val="24"/>
          <w:szCs w:val="24"/>
        </w:rPr>
      </w:pPr>
    </w:p>
    <w:p w14:paraId="2D21D713" w14:textId="4AB7452D" w:rsidR="00781711" w:rsidRPr="00C81F5A" w:rsidRDefault="00C06D51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t>With kind regards</w:t>
      </w:r>
    </w:p>
    <w:p w14:paraId="168D7B1B" w14:textId="54746D81" w:rsidR="00781711" w:rsidRPr="00C81F5A" w:rsidRDefault="00C81F5A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object w:dxaOrig="3510" w:dyaOrig="1110" w14:anchorId="6DD9B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55.8pt" o:ole="">
            <v:imagedata r:id="rId15" o:title=""/>
          </v:shape>
          <o:OLEObject Type="Embed" ProgID="PhotoDeluxe.Image.3" ShapeID="_x0000_i1025" DrawAspect="Content" ObjectID="_1697977398" r:id="rId16">
            <o:FieldCodes>\s</o:FieldCodes>
          </o:OLEObject>
        </w:object>
      </w:r>
    </w:p>
    <w:p w14:paraId="328071FA" w14:textId="648CCB52" w:rsidR="00C06D51" w:rsidRPr="00C81F5A" w:rsidRDefault="00DB4007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t>Graham Cormack</w:t>
      </w:r>
    </w:p>
    <w:p w14:paraId="0CF651B5" w14:textId="743BFFE1" w:rsidR="00DB4007" w:rsidRPr="00C81F5A" w:rsidRDefault="00DB4007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t>Nation</w:t>
      </w:r>
      <w:r w:rsidR="00DB59F9" w:rsidRPr="00C81F5A">
        <w:rPr>
          <w:rFonts w:ascii="Verdana" w:hAnsi="Verdana"/>
        </w:rPr>
        <w:t>al Development Manager</w:t>
      </w:r>
    </w:p>
    <w:p w14:paraId="04A15340" w14:textId="77777777" w:rsidR="00C06D51" w:rsidRPr="00C81F5A" w:rsidRDefault="00C06D51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t>The Camanachd Association</w:t>
      </w:r>
    </w:p>
    <w:p w14:paraId="3C03600B" w14:textId="77777777" w:rsidR="00C06D51" w:rsidRPr="00C81F5A" w:rsidRDefault="00C06D51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t>PO Box 5805</w:t>
      </w:r>
    </w:p>
    <w:p w14:paraId="68885CC3" w14:textId="77777777" w:rsidR="00C06D51" w:rsidRPr="00C81F5A" w:rsidRDefault="00C06D51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t>INVERNESS</w:t>
      </w:r>
    </w:p>
    <w:p w14:paraId="525B8BB7" w14:textId="77777777" w:rsidR="00C06D51" w:rsidRPr="00C81F5A" w:rsidRDefault="00C06D51" w:rsidP="00C81F5A">
      <w:pPr>
        <w:spacing w:after="0"/>
        <w:rPr>
          <w:rFonts w:ascii="Verdana" w:hAnsi="Verdana"/>
        </w:rPr>
      </w:pPr>
      <w:r w:rsidRPr="00C81F5A">
        <w:rPr>
          <w:rFonts w:ascii="Verdana" w:hAnsi="Verdana"/>
        </w:rPr>
        <w:t>IV1 9FX</w:t>
      </w:r>
    </w:p>
    <w:p w14:paraId="69DF7277" w14:textId="620220E0" w:rsidR="00C06D51" w:rsidRPr="00C81F5A" w:rsidRDefault="00C06D51" w:rsidP="00C81F5A">
      <w:pPr>
        <w:spacing w:after="0"/>
        <w:rPr>
          <w:rFonts w:ascii="Verdana" w:hAnsi="Verdana"/>
          <w:lang w:val="en-US"/>
        </w:rPr>
      </w:pPr>
      <w:r w:rsidRPr="00C81F5A">
        <w:rPr>
          <w:rFonts w:ascii="Verdana" w:hAnsi="Verdana"/>
          <w:lang w:val="en-US"/>
        </w:rPr>
        <w:t>Tel: 01463 715931</w:t>
      </w:r>
    </w:p>
    <w:p w14:paraId="3C372848" w14:textId="4CBB78B7" w:rsidR="00C06D51" w:rsidRPr="00C81F5A" w:rsidRDefault="00C06D51" w:rsidP="00C81F5A">
      <w:pPr>
        <w:spacing w:after="0"/>
        <w:rPr>
          <w:rFonts w:ascii="Verdana" w:hAnsi="Verdana"/>
          <w:lang w:val="en-US"/>
        </w:rPr>
      </w:pPr>
      <w:r w:rsidRPr="00C81F5A">
        <w:rPr>
          <w:rFonts w:ascii="Verdana" w:hAnsi="Verdana"/>
          <w:lang w:val="en-US"/>
        </w:rPr>
        <w:t>Mob: 07</w:t>
      </w:r>
      <w:r w:rsidR="006E1EA0" w:rsidRPr="00C81F5A">
        <w:rPr>
          <w:rFonts w:ascii="Verdana" w:hAnsi="Verdana"/>
          <w:lang w:val="en-US"/>
        </w:rPr>
        <w:t>894 588538</w:t>
      </w:r>
    </w:p>
    <w:p w14:paraId="3A4961D9" w14:textId="28E50A55" w:rsidR="00781711" w:rsidRPr="00C81F5A" w:rsidRDefault="00BA05CA" w:rsidP="00C81F5A">
      <w:pPr>
        <w:spacing w:after="0"/>
        <w:rPr>
          <w:rFonts w:ascii="Verdana" w:hAnsi="Verdana"/>
        </w:rPr>
      </w:pPr>
      <w:hyperlink r:id="rId17" w:history="1">
        <w:r w:rsidRPr="00C81F5A">
          <w:rPr>
            <w:rStyle w:val="Hyperlink"/>
            <w:rFonts w:ascii="Verdana" w:hAnsi="Verdana"/>
          </w:rPr>
          <w:t>graham.cormack@shinty.com</w:t>
        </w:r>
      </w:hyperlink>
      <w:r w:rsidRPr="00C81F5A">
        <w:rPr>
          <w:rFonts w:ascii="Verdana" w:hAnsi="Verdana"/>
        </w:rPr>
        <w:t xml:space="preserve"> </w:t>
      </w:r>
    </w:p>
    <w:p w14:paraId="094B8D6E" w14:textId="77777777" w:rsidR="000407E5" w:rsidRDefault="000407E5" w:rsidP="00C81F5A">
      <w:pPr>
        <w:spacing w:after="0"/>
        <w:rPr>
          <w:rFonts w:ascii="ChevinLight" w:hAnsi="ChevinLight"/>
          <w:color w:val="4472C4" w:themeColor="accent1"/>
          <w:sz w:val="16"/>
          <w:szCs w:val="16"/>
        </w:rPr>
      </w:pPr>
    </w:p>
    <w:p w14:paraId="0E4AB750" w14:textId="77777777" w:rsidR="000407E5" w:rsidRDefault="000407E5" w:rsidP="00F874B7">
      <w:pPr>
        <w:rPr>
          <w:rFonts w:ascii="ChevinLight" w:hAnsi="ChevinLight"/>
          <w:color w:val="4472C4" w:themeColor="accent1"/>
          <w:sz w:val="16"/>
          <w:szCs w:val="16"/>
        </w:rPr>
      </w:pPr>
    </w:p>
    <w:p w14:paraId="659B3B23" w14:textId="77777777" w:rsidR="00483224" w:rsidRPr="00F874B7" w:rsidRDefault="00483224" w:rsidP="00F874B7">
      <w:pPr>
        <w:rPr>
          <w:rFonts w:ascii="ChevinLight" w:hAnsi="ChevinLight"/>
          <w:color w:val="4472C4" w:themeColor="accent1"/>
          <w:sz w:val="16"/>
          <w:szCs w:val="16"/>
        </w:rPr>
      </w:pPr>
    </w:p>
    <w:sectPr w:rsidR="00483224" w:rsidRPr="00F874B7" w:rsidSect="00BA05CA">
      <w:footerReference w:type="default" r:id="rId18"/>
      <w:pgSz w:w="11906" w:h="16838"/>
      <w:pgMar w:top="720" w:right="991" w:bottom="993" w:left="1134" w:header="70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3602" w14:textId="77777777" w:rsidR="00BA05CA" w:rsidRDefault="00BA05CA" w:rsidP="00BA05CA">
      <w:pPr>
        <w:spacing w:after="0" w:line="240" w:lineRule="auto"/>
      </w:pPr>
      <w:r>
        <w:separator/>
      </w:r>
    </w:p>
  </w:endnote>
  <w:endnote w:type="continuationSeparator" w:id="0">
    <w:p w14:paraId="0359C072" w14:textId="77777777" w:rsidR="00BA05CA" w:rsidRDefault="00BA05CA" w:rsidP="00BA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vin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8A7B" w14:textId="3E8DE76F" w:rsidR="00BA05CA" w:rsidRDefault="00BA05CA" w:rsidP="00BA05CA">
    <w:r w:rsidRPr="00781711">
      <w:rPr>
        <w:b/>
        <w:bCs/>
        <w:color w:val="4472C4" w:themeColor="accent1"/>
        <w:sz w:val="16"/>
        <w:szCs w:val="16"/>
      </w:rPr>
      <w:t>Camanachd Association</w:t>
    </w:r>
    <w:r w:rsidRPr="00781711">
      <w:rPr>
        <w:color w:val="4472C4" w:themeColor="accent1"/>
        <w:sz w:val="16"/>
        <w:szCs w:val="16"/>
      </w:rPr>
      <w:t xml:space="preserve"> </w:t>
    </w:r>
    <w:r>
      <w:rPr>
        <w:color w:val="4472C4" w:themeColor="accent1"/>
        <w:sz w:val="16"/>
        <w:szCs w:val="16"/>
      </w:rPr>
      <w:t xml:space="preserve">  </w:t>
    </w:r>
    <w:r w:rsidRPr="00781711">
      <w:rPr>
        <w:rFonts w:ascii="ChevinLight" w:hAnsi="ChevinLight"/>
        <w:color w:val="4472C4" w:themeColor="accent1"/>
        <w:sz w:val="16"/>
        <w:szCs w:val="16"/>
      </w:rPr>
      <w:t>PO Box 5805</w:t>
    </w:r>
    <w:r>
      <w:rPr>
        <w:rFonts w:ascii="ChevinLight" w:hAnsi="ChevinLight"/>
        <w:color w:val="4472C4" w:themeColor="accent1"/>
        <w:sz w:val="16"/>
        <w:szCs w:val="16"/>
      </w:rPr>
      <w:t xml:space="preserve">, Inverness, Scotland </w:t>
    </w:r>
    <w:r w:rsidRPr="00781711">
      <w:rPr>
        <w:rFonts w:ascii="ChevinLight" w:hAnsi="ChevinLight"/>
        <w:color w:val="4472C4" w:themeColor="accent1"/>
        <w:sz w:val="16"/>
        <w:szCs w:val="16"/>
      </w:rPr>
      <w:t xml:space="preserve">IV1 9FX     </w:t>
    </w:r>
    <w:r w:rsidRPr="003A5A65">
      <w:rPr>
        <w:rFonts w:ascii="ChevinLight" w:hAnsi="ChevinLight"/>
        <w:b/>
        <w:bCs/>
        <w:color w:val="4472C4" w:themeColor="accent1"/>
        <w:sz w:val="16"/>
        <w:szCs w:val="16"/>
      </w:rPr>
      <w:t>Tel</w:t>
    </w:r>
    <w:r w:rsidRPr="00781711">
      <w:rPr>
        <w:rFonts w:ascii="ChevinLight" w:hAnsi="ChevinLight"/>
        <w:color w:val="4472C4" w:themeColor="accent1"/>
        <w:sz w:val="16"/>
        <w:szCs w:val="16"/>
      </w:rPr>
      <w:t xml:space="preserve"> 01463 715931     </w:t>
    </w:r>
    <w:r w:rsidRPr="003A5A65">
      <w:rPr>
        <w:rFonts w:ascii="ChevinLight" w:hAnsi="ChevinLight"/>
        <w:b/>
        <w:bCs/>
        <w:color w:val="4472C4" w:themeColor="accent1"/>
        <w:sz w:val="16"/>
        <w:szCs w:val="16"/>
      </w:rPr>
      <w:t>Web</w:t>
    </w:r>
    <w:r w:rsidRPr="00781711">
      <w:rPr>
        <w:rFonts w:ascii="ChevinLight" w:hAnsi="ChevinLight"/>
        <w:color w:val="4472C4" w:themeColor="accent1"/>
        <w:sz w:val="16"/>
        <w:szCs w:val="16"/>
      </w:rPr>
      <w:t xml:space="preserve"> </w:t>
    </w:r>
    <w:hyperlink r:id="rId1" w:history="1">
      <w:r w:rsidRPr="00781711">
        <w:rPr>
          <w:rStyle w:val="Hyperlink"/>
          <w:rFonts w:ascii="ChevinLight" w:hAnsi="ChevinLight"/>
          <w:color w:val="4472C4" w:themeColor="accent1"/>
          <w:sz w:val="16"/>
          <w:szCs w:val="16"/>
        </w:rPr>
        <w:t>www.shinty.com</w:t>
      </w:r>
    </w:hyperlink>
    <w:r w:rsidRPr="00781711">
      <w:rPr>
        <w:rFonts w:ascii="ChevinLight" w:hAnsi="ChevinLight"/>
        <w:color w:val="4472C4" w:themeColor="accent1"/>
        <w:sz w:val="16"/>
        <w:szCs w:val="16"/>
      </w:rPr>
      <w:t xml:space="preserve">    </w:t>
    </w:r>
    <w:r w:rsidRPr="003A5A65">
      <w:rPr>
        <w:rFonts w:ascii="ChevinLight" w:hAnsi="ChevinLight"/>
        <w:b/>
        <w:bCs/>
        <w:color w:val="4472C4" w:themeColor="accent1"/>
        <w:sz w:val="16"/>
        <w:szCs w:val="16"/>
      </w:rPr>
      <w:t>VAT Registration Number</w:t>
    </w:r>
    <w:r w:rsidRPr="00781711">
      <w:rPr>
        <w:rFonts w:ascii="ChevinLight" w:hAnsi="ChevinLight"/>
        <w:color w:val="4472C4" w:themeColor="accent1"/>
        <w:sz w:val="16"/>
        <w:szCs w:val="16"/>
      </w:rPr>
      <w:t xml:space="preserve">: 481592915 </w:t>
    </w:r>
    <w:r w:rsidRPr="003A5A65">
      <w:rPr>
        <w:rFonts w:ascii="ChevinLight" w:hAnsi="ChevinLight"/>
        <w:b/>
        <w:bCs/>
        <w:color w:val="4472C4" w:themeColor="accent1"/>
        <w:sz w:val="16"/>
        <w:szCs w:val="16"/>
      </w:rPr>
      <w:t>Company Number</w:t>
    </w:r>
    <w:r w:rsidRPr="00781711">
      <w:rPr>
        <w:rFonts w:ascii="ChevinLight" w:hAnsi="ChevinLight"/>
        <w:color w:val="4472C4" w:themeColor="accent1"/>
        <w:sz w:val="16"/>
        <w:szCs w:val="16"/>
      </w:rPr>
      <w:t>: SC2849</w:t>
    </w:r>
    <w:r>
      <w:rPr>
        <w:rFonts w:ascii="ChevinLight" w:hAnsi="ChevinLight"/>
        <w:color w:val="4472C4" w:themeColor="accent1"/>
        <w:sz w:val="16"/>
        <w:szCs w:val="16"/>
      </w:rPr>
      <w:t xml:space="preserve">54 </w:t>
    </w:r>
    <w:r w:rsidRPr="00DA6B34">
      <w:rPr>
        <w:rFonts w:ascii="ChevinLight" w:hAnsi="ChevinLight"/>
        <w:b/>
        <w:bCs/>
        <w:color w:val="4472C4" w:themeColor="accent1"/>
        <w:sz w:val="16"/>
        <w:szCs w:val="16"/>
      </w:rPr>
      <w:t xml:space="preserve">Registered </w:t>
    </w:r>
    <w:r w:rsidRPr="003A5A65">
      <w:rPr>
        <w:rFonts w:ascii="ChevinLight" w:hAnsi="ChevinLight"/>
        <w:b/>
        <w:bCs/>
        <w:color w:val="4472C4" w:themeColor="accent1"/>
        <w:sz w:val="16"/>
        <w:szCs w:val="16"/>
      </w:rPr>
      <w:t>Office Address</w:t>
    </w:r>
    <w:r>
      <w:rPr>
        <w:rFonts w:ascii="ChevinLight" w:hAnsi="ChevinLight"/>
        <w:color w:val="4472C4" w:themeColor="accent1"/>
        <w:sz w:val="16"/>
        <w:szCs w:val="16"/>
      </w:rPr>
      <w:t xml:space="preserve"> – 10 Ardross Street, Inverness, Scotland IV3 5NS.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737A" w14:textId="77777777" w:rsidR="00BA05CA" w:rsidRDefault="00BA05CA" w:rsidP="00BA05CA">
      <w:pPr>
        <w:spacing w:after="0" w:line="240" w:lineRule="auto"/>
      </w:pPr>
      <w:r>
        <w:separator/>
      </w:r>
    </w:p>
  </w:footnote>
  <w:footnote w:type="continuationSeparator" w:id="0">
    <w:p w14:paraId="60B31D9A" w14:textId="77777777" w:rsidR="00BA05CA" w:rsidRDefault="00BA05CA" w:rsidP="00BA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9D86"/>
    <w:multiLevelType w:val="hybridMultilevel"/>
    <w:tmpl w:val="DD4620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11"/>
    <w:rsid w:val="000407E5"/>
    <w:rsid w:val="000A2F2F"/>
    <w:rsid w:val="001F19A2"/>
    <w:rsid w:val="00233E69"/>
    <w:rsid w:val="0027209B"/>
    <w:rsid w:val="00276102"/>
    <w:rsid w:val="002B3DC3"/>
    <w:rsid w:val="002E35FF"/>
    <w:rsid w:val="003A0075"/>
    <w:rsid w:val="003A5A65"/>
    <w:rsid w:val="00453D3A"/>
    <w:rsid w:val="00483224"/>
    <w:rsid w:val="004A148A"/>
    <w:rsid w:val="004F08EF"/>
    <w:rsid w:val="005833C3"/>
    <w:rsid w:val="005B3186"/>
    <w:rsid w:val="005F29E7"/>
    <w:rsid w:val="005F7FCB"/>
    <w:rsid w:val="00642306"/>
    <w:rsid w:val="006E1EA0"/>
    <w:rsid w:val="00726507"/>
    <w:rsid w:val="00781711"/>
    <w:rsid w:val="008A6443"/>
    <w:rsid w:val="00A91550"/>
    <w:rsid w:val="00AD1725"/>
    <w:rsid w:val="00BA05CA"/>
    <w:rsid w:val="00C06D51"/>
    <w:rsid w:val="00C24478"/>
    <w:rsid w:val="00C81F5A"/>
    <w:rsid w:val="00D7198C"/>
    <w:rsid w:val="00DA6B34"/>
    <w:rsid w:val="00DB4007"/>
    <w:rsid w:val="00DB59F9"/>
    <w:rsid w:val="00E24235"/>
    <w:rsid w:val="00E40AEB"/>
    <w:rsid w:val="00E87ADE"/>
    <w:rsid w:val="00F2061D"/>
    <w:rsid w:val="00F874B7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81515"/>
  <w15:chartTrackingRefBased/>
  <w15:docId w15:val="{185CDFCF-850B-4341-A4EC-22CD713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11"/>
    <w:rPr>
      <w:color w:val="605E5C"/>
      <w:shd w:val="clear" w:color="auto" w:fill="E1DFDD"/>
    </w:rPr>
  </w:style>
  <w:style w:type="paragraph" w:customStyle="1" w:styleId="Default">
    <w:name w:val="Default"/>
    <w:rsid w:val="00DB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CA"/>
  </w:style>
  <w:style w:type="paragraph" w:styleId="Footer">
    <w:name w:val="footer"/>
    <w:basedOn w:val="Normal"/>
    <w:link w:val="FooterChar"/>
    <w:uiPriority w:val="99"/>
    <w:unhideWhenUsed/>
    <w:rsid w:val="00BA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da-ama.org/en/media/news/2021-09/wada-publishes-2022-prohibited-lis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graham.cormack@shinty.com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ad.org.uk/news/major-changes-2022-prohibited-list-what-you-need-kn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i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EF4B66AA640B875D1F98AA256C2" ma:contentTypeVersion="13" ma:contentTypeDescription="Create a new document." ma:contentTypeScope="" ma:versionID="d65506ae4cfff1e3166994e35b50fb36">
  <xsd:schema xmlns:xsd="http://www.w3.org/2001/XMLSchema" xmlns:xs="http://www.w3.org/2001/XMLSchema" xmlns:p="http://schemas.microsoft.com/office/2006/metadata/properties" xmlns:ns2="a0bfb8d4-1082-4680-933e-a3190278cbdd" xmlns:ns3="fc5e3f2b-8773-4879-a3ea-3f793f678f9c" targetNamespace="http://schemas.microsoft.com/office/2006/metadata/properties" ma:root="true" ma:fieldsID="ad0471370491fa21d74f60e3eb450ed0" ns2:_="" ns3:_="">
    <xsd:import namespace="a0bfb8d4-1082-4680-933e-a3190278cbdd"/>
    <xsd:import namespace="fc5e3f2b-8773-4879-a3ea-3f793f67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b8d4-1082-4680-933e-a3190278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3f2b-8773-4879-a3ea-3f793f67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DCEB0-BE58-43BC-B1D4-7EA54454A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53751-5E52-4509-9753-2656D2E484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bfb8d4-1082-4680-933e-a3190278cbdd"/>
    <ds:schemaRef ds:uri="http://purl.org/dc/elements/1.1/"/>
    <ds:schemaRef ds:uri="http://schemas.microsoft.com/office/2006/metadata/properties"/>
    <ds:schemaRef ds:uri="http://schemas.microsoft.com/office/infopath/2007/PartnerControls"/>
    <ds:schemaRef ds:uri="fc5e3f2b-8773-4879-a3ea-3f793f678f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82FA78-9A70-4C67-A5F4-772A85FD5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B1CBF-D495-45BB-B61E-D17D2137B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fb8d4-1082-4680-933e-a3190278cbdd"/>
    <ds:schemaRef ds:uri="fc5e3f2b-8773-4879-a3ea-3f793f67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MacPherson</dc:creator>
  <cp:keywords/>
  <dc:description/>
  <cp:lastModifiedBy>Graham Cormack</cp:lastModifiedBy>
  <cp:revision>33</cp:revision>
  <dcterms:created xsi:type="dcterms:W3CDTF">2020-11-23T13:08:00Z</dcterms:created>
  <dcterms:modified xsi:type="dcterms:W3CDTF">2021-11-09T15:37:00Z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0x0101009CD25EF4B66AA640B875D1F98AA256C2</vt:lpwstr>
  </property>
</Properties>
</file>